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483" w:rsidRPr="00F55483" w:rsidRDefault="00F55483" w:rsidP="00F55483">
      <w:pPr>
        <w:shd w:val="clear" w:color="auto" w:fill="F8F8FF"/>
        <w:spacing w:after="0" w:line="408" w:lineRule="atLeast"/>
        <w:rPr>
          <w:rFonts w:ascii="TH SarabunPSK" w:eastAsia="Times New Roman" w:hAnsi="TH SarabunPSK" w:cs="TH SarabunPSK"/>
          <w:color w:val="333333"/>
          <w:sz w:val="36"/>
          <w:szCs w:val="36"/>
        </w:rPr>
      </w:pPr>
      <w:r w:rsidRPr="00F55483">
        <w:rPr>
          <w:rFonts w:ascii="TH SarabunPSK" w:eastAsia="Times New Roman" w:hAnsi="TH SarabunPSK" w:cs="TH SarabunPSK"/>
          <w:color w:val="333333"/>
          <w:sz w:val="36"/>
          <w:szCs w:val="36"/>
          <w:cs/>
        </w:rPr>
        <w:t>งานวิเคราะห์นโยบายและแผน หน้าที่ดูแลควบคุมและรับผิดชอบการปฏิบัติงานในหน้าที่ของงานวิเคราะห์นโยบายและแผน</w:t>
      </w:r>
    </w:p>
    <w:p w:rsidR="00F55483" w:rsidRPr="00F55483" w:rsidRDefault="00F55483" w:rsidP="00F55483">
      <w:pPr>
        <w:shd w:val="clear" w:color="auto" w:fill="F8F8FF"/>
        <w:spacing w:before="100" w:beforeAutospacing="1" w:after="100" w:afterAutospacing="1" w:line="408" w:lineRule="atLeast"/>
        <w:ind w:left="1470"/>
        <w:rPr>
          <w:rFonts w:ascii="TH SarabunPSK" w:eastAsia="Times New Roman" w:hAnsi="TH SarabunPSK" w:cs="TH SarabunPSK"/>
          <w:color w:val="333333"/>
          <w:sz w:val="36"/>
          <w:szCs w:val="36"/>
          <w:cs/>
        </w:rPr>
      </w:pPr>
      <w:r w:rsidRPr="00F55483">
        <w:rPr>
          <w:rFonts w:ascii="TH SarabunPSK" w:eastAsia="Times New Roman" w:hAnsi="TH SarabunPSK" w:cs="TH SarabunPSK"/>
          <w:color w:val="333333"/>
          <w:sz w:val="36"/>
          <w:szCs w:val="36"/>
          <w:u w:val="single"/>
          <w:cs/>
        </w:rPr>
        <w:t>งานวิเคราะห์นโยบายและแผน</w:t>
      </w:r>
      <w:r w:rsidRPr="00F55483">
        <w:rPr>
          <w:rFonts w:ascii="TH SarabunPSK" w:eastAsia="Times New Roman" w:hAnsi="TH SarabunPSK" w:cs="TH SarabunPSK"/>
          <w:color w:val="333333"/>
          <w:sz w:val="36"/>
          <w:szCs w:val="36"/>
        </w:rPr>
        <w:t> </w:t>
      </w:r>
      <w:r w:rsidRPr="00F55483">
        <w:rPr>
          <w:rFonts w:ascii="TH SarabunPSK" w:eastAsia="Times New Roman" w:hAnsi="TH SarabunPSK" w:cs="TH SarabunPSK"/>
          <w:color w:val="333333"/>
          <w:sz w:val="36"/>
          <w:szCs w:val="36"/>
          <w:cs/>
        </w:rPr>
        <w:t xml:space="preserve"> </w:t>
      </w:r>
    </w:p>
    <w:p w:rsidR="00F55483" w:rsidRPr="00F55483" w:rsidRDefault="00F55483" w:rsidP="00F55483">
      <w:pPr>
        <w:numPr>
          <w:ilvl w:val="2"/>
          <w:numId w:val="1"/>
        </w:numPr>
        <w:shd w:val="clear" w:color="auto" w:fill="F8F8FF"/>
        <w:spacing w:before="100" w:beforeAutospacing="1" w:after="100" w:afterAutospacing="1" w:line="408" w:lineRule="atLeast"/>
        <w:ind w:left="2190"/>
        <w:rPr>
          <w:rFonts w:ascii="TH SarabunPSK" w:eastAsia="Times New Roman" w:hAnsi="TH SarabunPSK" w:cs="TH SarabunPSK"/>
          <w:color w:val="333333"/>
          <w:sz w:val="36"/>
          <w:szCs w:val="36"/>
          <w:cs/>
        </w:rPr>
      </w:pPr>
      <w:r w:rsidRPr="00F55483">
        <w:rPr>
          <w:rFonts w:ascii="TH SarabunPSK" w:eastAsia="Times New Roman" w:hAnsi="TH SarabunPSK" w:cs="TH SarabunPSK"/>
          <w:color w:val="333333"/>
          <w:sz w:val="36"/>
          <w:szCs w:val="36"/>
          <w:cs/>
        </w:rPr>
        <w:t>งานรวบรวมวิเคราะห์และให้บริการข้อมูลสถิติที่นำเป็นต้องนำมาใช้ในการวางแผน และการประเมินผลตามแผนทุกระดับ</w:t>
      </w:r>
    </w:p>
    <w:p w:rsidR="00F55483" w:rsidRPr="00F55483" w:rsidRDefault="00F55483" w:rsidP="00F55483">
      <w:pPr>
        <w:numPr>
          <w:ilvl w:val="2"/>
          <w:numId w:val="1"/>
        </w:numPr>
        <w:shd w:val="clear" w:color="auto" w:fill="F8F8FF"/>
        <w:spacing w:before="100" w:beforeAutospacing="1" w:after="100" w:afterAutospacing="1" w:line="408" w:lineRule="atLeast"/>
        <w:ind w:left="2190"/>
        <w:rPr>
          <w:rFonts w:ascii="TH SarabunPSK" w:eastAsia="Times New Roman" w:hAnsi="TH SarabunPSK" w:cs="TH SarabunPSK"/>
          <w:color w:val="333333"/>
          <w:sz w:val="36"/>
          <w:szCs w:val="36"/>
          <w:cs/>
        </w:rPr>
      </w:pPr>
      <w:r w:rsidRPr="00F55483">
        <w:rPr>
          <w:rFonts w:ascii="TH SarabunPSK" w:eastAsia="Times New Roman" w:hAnsi="TH SarabunPSK" w:cs="TH SarabunPSK"/>
          <w:color w:val="333333"/>
          <w:sz w:val="36"/>
          <w:szCs w:val="36"/>
          <w:cs/>
        </w:rPr>
        <w:t>งานจัดเตรียมเอกสารที่ใช้ประกอบการพิจารณาวางแผนของเทศบาลและหน่วยงานหรือองค์กรที่เกี่ยวข้อง</w:t>
      </w:r>
    </w:p>
    <w:p w:rsidR="00F55483" w:rsidRPr="00F55483" w:rsidRDefault="00F55483" w:rsidP="00F55483">
      <w:pPr>
        <w:numPr>
          <w:ilvl w:val="2"/>
          <w:numId w:val="1"/>
        </w:numPr>
        <w:shd w:val="clear" w:color="auto" w:fill="F8F8FF"/>
        <w:spacing w:before="100" w:beforeAutospacing="1" w:after="100" w:afterAutospacing="1" w:line="408" w:lineRule="atLeast"/>
        <w:ind w:left="2190"/>
        <w:rPr>
          <w:rFonts w:ascii="TH SarabunPSK" w:eastAsia="Times New Roman" w:hAnsi="TH SarabunPSK" w:cs="TH SarabunPSK"/>
          <w:color w:val="333333"/>
          <w:sz w:val="36"/>
          <w:szCs w:val="36"/>
          <w:cs/>
        </w:rPr>
      </w:pPr>
      <w:r w:rsidRPr="00F55483">
        <w:rPr>
          <w:rFonts w:ascii="TH SarabunPSK" w:eastAsia="Times New Roman" w:hAnsi="TH SarabunPSK" w:cs="TH SarabunPSK"/>
          <w:color w:val="333333"/>
          <w:sz w:val="36"/>
          <w:szCs w:val="36"/>
          <w:cs/>
        </w:rPr>
        <w:t>งานวิเคราะห์และพยากรณ์การเจริญเติบโตของประชากรในเขตเมืองและความพอเพียงของบริการสาธารณูปโภคหลัก</w:t>
      </w:r>
    </w:p>
    <w:p w:rsidR="00F55483" w:rsidRPr="00F55483" w:rsidRDefault="00F55483" w:rsidP="00F55483">
      <w:pPr>
        <w:numPr>
          <w:ilvl w:val="2"/>
          <w:numId w:val="1"/>
        </w:numPr>
        <w:shd w:val="clear" w:color="auto" w:fill="F8F8FF"/>
        <w:spacing w:before="100" w:beforeAutospacing="1" w:after="100" w:afterAutospacing="1" w:line="408" w:lineRule="atLeast"/>
        <w:ind w:left="2190"/>
        <w:rPr>
          <w:rFonts w:ascii="TH SarabunPSK" w:eastAsia="Times New Roman" w:hAnsi="TH SarabunPSK" w:cs="TH SarabunPSK"/>
          <w:color w:val="333333"/>
          <w:sz w:val="36"/>
          <w:szCs w:val="36"/>
          <w:cs/>
        </w:rPr>
      </w:pPr>
      <w:r w:rsidRPr="00F55483">
        <w:rPr>
          <w:rFonts w:ascii="TH SarabunPSK" w:eastAsia="Times New Roman" w:hAnsi="TH SarabunPSK" w:cs="TH SarabunPSK"/>
          <w:color w:val="333333"/>
          <w:sz w:val="36"/>
          <w:szCs w:val="36"/>
          <w:cs/>
        </w:rPr>
        <w:t>งานจัดทำและเรียบเรียงแผนพัฒนา  การกำหนดเค้าโครงของแผนยุทธศาสตร์</w:t>
      </w:r>
      <w:r w:rsidRPr="00F55483">
        <w:rPr>
          <w:rFonts w:ascii="TH SarabunPSK" w:eastAsia="Times New Roman" w:hAnsi="TH SarabunPSK" w:cs="TH SarabunPSK"/>
          <w:color w:val="333333"/>
          <w:sz w:val="36"/>
          <w:szCs w:val="36"/>
        </w:rPr>
        <w:t> </w:t>
      </w:r>
      <w:r w:rsidRPr="00F55483">
        <w:rPr>
          <w:rFonts w:ascii="TH SarabunPSK" w:eastAsia="Times New Roman" w:hAnsi="TH SarabunPSK" w:cs="TH SarabunPSK"/>
          <w:color w:val="333333"/>
          <w:sz w:val="36"/>
          <w:szCs w:val="36"/>
          <w:cs/>
        </w:rPr>
        <w:t xml:space="preserve"> แผนพัฒนาสามปี แผนการดำเนินงาน</w:t>
      </w:r>
    </w:p>
    <w:p w:rsidR="00F55483" w:rsidRPr="00F55483" w:rsidRDefault="00F55483" w:rsidP="00F55483">
      <w:pPr>
        <w:numPr>
          <w:ilvl w:val="2"/>
          <w:numId w:val="1"/>
        </w:numPr>
        <w:shd w:val="clear" w:color="auto" w:fill="F8F8FF"/>
        <w:spacing w:before="100" w:beforeAutospacing="1" w:after="100" w:afterAutospacing="1" w:line="408" w:lineRule="atLeast"/>
        <w:ind w:left="2190"/>
        <w:rPr>
          <w:rFonts w:ascii="TH SarabunPSK" w:eastAsia="Times New Roman" w:hAnsi="TH SarabunPSK" w:cs="TH SarabunPSK"/>
          <w:color w:val="333333"/>
          <w:sz w:val="36"/>
          <w:szCs w:val="36"/>
          <w:cs/>
        </w:rPr>
      </w:pPr>
      <w:r w:rsidRPr="00F55483">
        <w:rPr>
          <w:rFonts w:ascii="TH SarabunPSK" w:eastAsia="Times New Roman" w:hAnsi="TH SarabunPSK" w:cs="TH SarabunPSK"/>
          <w:color w:val="333333"/>
          <w:sz w:val="36"/>
          <w:szCs w:val="36"/>
          <w:cs/>
        </w:rPr>
        <w:t>งานติดตามและประเมินผลแผนพัฒนา</w:t>
      </w:r>
    </w:p>
    <w:p w:rsidR="00F55483" w:rsidRPr="00F55483" w:rsidRDefault="00F55483" w:rsidP="00F55483">
      <w:pPr>
        <w:numPr>
          <w:ilvl w:val="2"/>
          <w:numId w:val="1"/>
        </w:numPr>
        <w:shd w:val="clear" w:color="auto" w:fill="F8F8FF"/>
        <w:spacing w:before="100" w:beforeAutospacing="1" w:after="100" w:afterAutospacing="1" w:line="408" w:lineRule="atLeast"/>
        <w:ind w:left="2190"/>
        <w:rPr>
          <w:rFonts w:ascii="TH SarabunPSK" w:eastAsia="Times New Roman" w:hAnsi="TH SarabunPSK" w:cs="TH SarabunPSK"/>
          <w:color w:val="333333"/>
          <w:sz w:val="36"/>
          <w:szCs w:val="36"/>
          <w:cs/>
        </w:rPr>
      </w:pPr>
      <w:r w:rsidRPr="00F55483">
        <w:rPr>
          <w:rFonts w:ascii="TH SarabunPSK" w:eastAsia="Times New Roman" w:hAnsi="TH SarabunPSK" w:cs="TH SarabunPSK"/>
          <w:color w:val="333333"/>
          <w:sz w:val="36"/>
          <w:szCs w:val="36"/>
          <w:cs/>
        </w:rPr>
        <w:t>งานวิเคราะห์ความเหมาะสมของโครงการเพื่อสนองหน่วยงานหรือองค์กรที่เกี่ยวข้อง</w:t>
      </w:r>
    </w:p>
    <w:p w:rsidR="00F55483" w:rsidRPr="00F55483" w:rsidRDefault="00F55483" w:rsidP="00F55483">
      <w:pPr>
        <w:numPr>
          <w:ilvl w:val="2"/>
          <w:numId w:val="1"/>
        </w:numPr>
        <w:shd w:val="clear" w:color="auto" w:fill="F8F8FF"/>
        <w:spacing w:before="100" w:beforeAutospacing="1" w:after="100" w:afterAutospacing="1" w:line="408" w:lineRule="atLeast"/>
        <w:ind w:left="2190"/>
        <w:rPr>
          <w:rFonts w:ascii="TH SarabunPSK" w:eastAsia="Times New Roman" w:hAnsi="TH SarabunPSK" w:cs="TH SarabunPSK"/>
          <w:color w:val="333333"/>
          <w:sz w:val="36"/>
          <w:szCs w:val="36"/>
          <w:cs/>
        </w:rPr>
      </w:pPr>
      <w:r w:rsidRPr="00F55483">
        <w:rPr>
          <w:rFonts w:ascii="TH SarabunPSK" w:eastAsia="Times New Roman" w:hAnsi="TH SarabunPSK" w:cs="TH SarabunPSK"/>
          <w:color w:val="333333"/>
          <w:sz w:val="36"/>
          <w:szCs w:val="36"/>
          <w:cs/>
        </w:rPr>
        <w:t>งานประสานงานกับหน่วยงานในเทศบาลและหน่วยงานอื่นหรือองค์กรที่เกี่ยวข้อง</w:t>
      </w:r>
    </w:p>
    <w:p w:rsidR="00F55483" w:rsidRPr="00F55483" w:rsidRDefault="00F55483" w:rsidP="00F55483">
      <w:pPr>
        <w:numPr>
          <w:ilvl w:val="2"/>
          <w:numId w:val="1"/>
        </w:numPr>
        <w:shd w:val="clear" w:color="auto" w:fill="F8F8FF"/>
        <w:spacing w:before="100" w:beforeAutospacing="1" w:after="100" w:afterAutospacing="1" w:line="408" w:lineRule="atLeast"/>
        <w:ind w:left="2190"/>
        <w:rPr>
          <w:rFonts w:ascii="TH SarabunPSK" w:eastAsia="Times New Roman" w:hAnsi="TH SarabunPSK" w:cs="TH SarabunPSK"/>
          <w:color w:val="333333"/>
          <w:sz w:val="36"/>
          <w:szCs w:val="36"/>
          <w:cs/>
        </w:rPr>
      </w:pPr>
      <w:r w:rsidRPr="00F55483">
        <w:rPr>
          <w:rFonts w:ascii="TH SarabunPSK" w:eastAsia="Times New Roman" w:hAnsi="TH SarabunPSK" w:cs="TH SarabunPSK"/>
          <w:color w:val="333333"/>
          <w:sz w:val="36"/>
          <w:szCs w:val="36"/>
          <w:cs/>
        </w:rPr>
        <w:t>งานอื่นที่เกี่ยวข้องหรือตามที่ได้รับมอบหมาย</w:t>
      </w:r>
    </w:p>
    <w:p w:rsidR="0078106F" w:rsidRDefault="0078106F"/>
    <w:sectPr w:rsidR="0078106F" w:rsidSect="007810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7173AE"/>
    <w:multiLevelType w:val="multilevel"/>
    <w:tmpl w:val="F4F86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F55483"/>
    <w:rsid w:val="0078106F"/>
    <w:rsid w:val="00F55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0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5483"/>
    <w:pPr>
      <w:spacing w:after="0" w:line="240" w:lineRule="auto"/>
    </w:pPr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166683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67786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36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529979">
                  <w:marLeft w:val="0"/>
                  <w:marRight w:val="0"/>
                  <w:marTop w:val="0"/>
                  <w:marBottom w:val="0"/>
                  <w:divBdr>
                    <w:top w:val="single" w:sz="6" w:space="1" w:color="0000FF"/>
                    <w:left w:val="single" w:sz="6" w:space="0" w:color="0000FF"/>
                    <w:bottom w:val="single" w:sz="6" w:space="11" w:color="0000FF"/>
                    <w:right w:val="single" w:sz="6" w:space="0" w:color="0000FF"/>
                  </w:divBdr>
                  <w:divsChild>
                    <w:div w:id="93798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404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317580">
                              <w:marLeft w:val="3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595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463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952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0000CD"/>
                                            <w:left w:val="single" w:sz="6" w:space="2" w:color="0000CD"/>
                                            <w:bottom w:val="single" w:sz="6" w:space="2" w:color="0000CD"/>
                                            <w:right w:val="single" w:sz="6" w:space="2" w:color="0000CD"/>
                                          </w:divBdr>
                                          <w:divsChild>
                                            <w:div w:id="493494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899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624</Characters>
  <Application>Microsoft Office Word</Application>
  <DocSecurity>0</DocSecurity>
  <Lines>5</Lines>
  <Paragraphs>1</Paragraphs>
  <ScaleCrop>false</ScaleCrop>
  <Company>Microsoft Corporation</Company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Corporate Edition</dc:creator>
  <cp:keywords/>
  <dc:description/>
  <cp:lastModifiedBy>Corporate Edition</cp:lastModifiedBy>
  <cp:revision>1</cp:revision>
  <dcterms:created xsi:type="dcterms:W3CDTF">2016-10-11T07:46:00Z</dcterms:created>
  <dcterms:modified xsi:type="dcterms:W3CDTF">2016-10-11T07:47:00Z</dcterms:modified>
</cp:coreProperties>
</file>